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993"/>
        <w:tblW w:w="14992" w:type="dxa"/>
        <w:tblLook w:val="04A0"/>
      </w:tblPr>
      <w:tblGrid>
        <w:gridCol w:w="871"/>
        <w:gridCol w:w="1797"/>
        <w:gridCol w:w="1689"/>
        <w:gridCol w:w="1806"/>
        <w:gridCol w:w="3138"/>
        <w:gridCol w:w="2160"/>
        <w:gridCol w:w="1898"/>
        <w:gridCol w:w="1633"/>
      </w:tblGrid>
      <w:tr w:rsidR="00B30487" w:rsidRPr="0081151D" w:rsidTr="00123F18">
        <w:trPr>
          <w:trHeight w:val="556"/>
        </w:trPr>
        <w:tc>
          <w:tcPr>
            <w:tcW w:w="920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spacing w:before="240"/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Hours</w:t>
            </w:r>
          </w:p>
        </w:tc>
        <w:tc>
          <w:tcPr>
            <w:tcW w:w="2005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25</w:t>
            </w:r>
          </w:p>
          <w:p w:rsidR="0032204F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Friday</w:t>
            </w:r>
          </w:p>
        </w:tc>
        <w:tc>
          <w:tcPr>
            <w:tcW w:w="1830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26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Saturday</w:t>
            </w:r>
          </w:p>
        </w:tc>
        <w:tc>
          <w:tcPr>
            <w:tcW w:w="1844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27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Sunday</w:t>
            </w:r>
          </w:p>
        </w:tc>
        <w:tc>
          <w:tcPr>
            <w:tcW w:w="2111" w:type="dxa"/>
            <w:shd w:val="clear" w:color="auto" w:fill="DAEEF3" w:themeFill="accent5" w:themeFillTint="33"/>
            <w:vAlign w:val="center"/>
          </w:tcPr>
          <w:p w:rsidR="00B30487" w:rsidRPr="00F529CF" w:rsidRDefault="00C406D2" w:rsidP="00C406D2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28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Monday</w:t>
            </w:r>
          </w:p>
        </w:tc>
        <w:tc>
          <w:tcPr>
            <w:tcW w:w="2313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29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Tuesday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30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30487" w:rsidRPr="00F529CF" w:rsidRDefault="00C406D2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October 31</w:t>
            </w:r>
          </w:p>
          <w:p w:rsidR="0032204F" w:rsidRPr="00F529CF" w:rsidRDefault="003C0F4E" w:rsidP="00123F18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Thursday</w:t>
            </w:r>
          </w:p>
        </w:tc>
      </w:tr>
      <w:tr w:rsidR="00123F18" w:rsidTr="00123F18">
        <w:trPr>
          <w:trHeight w:val="504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9.00h</w:t>
            </w:r>
          </w:p>
        </w:tc>
        <w:tc>
          <w:tcPr>
            <w:tcW w:w="2005" w:type="dxa"/>
            <w:vMerge w:val="restart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  <w:tc>
          <w:tcPr>
            <w:tcW w:w="1844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  <w:tc>
          <w:tcPr>
            <w:tcW w:w="2111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  <w:tc>
          <w:tcPr>
            <w:tcW w:w="2313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  <w:tc>
          <w:tcPr>
            <w:tcW w:w="2126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  <w:tc>
          <w:tcPr>
            <w:tcW w:w="1843" w:type="dxa"/>
            <w:vAlign w:val="center"/>
          </w:tcPr>
          <w:p w:rsidR="00123F18" w:rsidRPr="00804B37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Breakfast</w:t>
            </w:r>
          </w:p>
        </w:tc>
      </w:tr>
      <w:tr w:rsidR="00123F18" w:rsidTr="00B327BE">
        <w:trPr>
          <w:trHeight w:val="2197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10.00h</w:t>
            </w:r>
          </w:p>
        </w:tc>
        <w:tc>
          <w:tcPr>
            <w:tcW w:w="2005" w:type="dxa"/>
            <w:vMerge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6C1BDE" w:rsidRDefault="006C1BDE" w:rsidP="006C1BD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Ride in Amendoeira da Serra</w:t>
            </w:r>
          </w:p>
          <w:p w:rsidR="006C1BDE" w:rsidRPr="006C1BDE" w:rsidRDefault="006C1BDE" w:rsidP="006C1BD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123F18" w:rsidRPr="006C1BDE" w:rsidRDefault="006C1BDE" w:rsidP="006C1BD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Brainstorming about t</w:t>
            </w:r>
            <w:r w:rsidRPr="006C1BDE">
              <w:rPr>
                <w:rFonts w:cstheme="minorHAnsi"/>
                <w:sz w:val="18"/>
                <w:szCs w:val="18"/>
                <w:lang w:val="en-US"/>
              </w:rPr>
              <w:t>he European Year of Citizens and European Citizenship</w:t>
            </w:r>
          </w:p>
        </w:tc>
        <w:tc>
          <w:tcPr>
            <w:tcW w:w="1844" w:type="dxa"/>
            <w:vAlign w:val="center"/>
          </w:tcPr>
          <w:p w:rsidR="00123F18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43C1">
              <w:rPr>
                <w:rFonts w:cstheme="minorHAnsi"/>
                <w:sz w:val="18"/>
                <w:szCs w:val="18"/>
                <w:lang w:val="en-US"/>
              </w:rPr>
              <w:t>- Visit to Monte do Vento (Proof of Teas)</w:t>
            </w:r>
          </w:p>
        </w:tc>
        <w:tc>
          <w:tcPr>
            <w:tcW w:w="2111" w:type="dxa"/>
            <w:vAlign w:val="center"/>
          </w:tcPr>
          <w:p w:rsidR="00D143C1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43C1">
              <w:rPr>
                <w:rFonts w:cstheme="minorHAnsi"/>
                <w:sz w:val="18"/>
                <w:szCs w:val="18"/>
              </w:rPr>
              <w:t>- InformationSessiononEuropeanMobility</w:t>
            </w:r>
          </w:p>
          <w:p w:rsidR="00D143C1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4D20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43C1">
              <w:rPr>
                <w:rFonts w:cstheme="minorHAnsi"/>
                <w:sz w:val="18"/>
                <w:szCs w:val="18"/>
                <w:lang w:val="en-US"/>
              </w:rPr>
              <w:t>- Preparation activities for the Radio Program</w:t>
            </w:r>
          </w:p>
        </w:tc>
        <w:tc>
          <w:tcPr>
            <w:tcW w:w="2313" w:type="dxa"/>
            <w:vAlign w:val="center"/>
          </w:tcPr>
          <w:p w:rsidR="00F87DA9" w:rsidRPr="00F87DA9" w:rsidRDefault="00F87DA9" w:rsidP="00F87DA9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Visit </w:t>
            </w:r>
            <w:r w:rsidRPr="00F87DA9">
              <w:rPr>
                <w:rFonts w:cstheme="minorHAnsi"/>
                <w:sz w:val="18"/>
                <w:szCs w:val="18"/>
                <w:lang w:val="en-US"/>
              </w:rPr>
              <w:t>the Village of Mértola / Museums</w:t>
            </w:r>
          </w:p>
          <w:p w:rsidR="00F87DA9" w:rsidRPr="00F87DA9" w:rsidRDefault="00F87DA9" w:rsidP="00F87DA9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F87DA9" w:rsidRDefault="00F87DA9" w:rsidP="00F87DA9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87DA9">
              <w:rPr>
                <w:rFonts w:cstheme="minorHAnsi"/>
                <w:sz w:val="18"/>
                <w:szCs w:val="18"/>
                <w:lang w:val="en-US"/>
              </w:rPr>
              <w:t>- Awareness Campaign "Street of Citizenship"</w:t>
            </w:r>
          </w:p>
        </w:tc>
        <w:tc>
          <w:tcPr>
            <w:tcW w:w="2126" w:type="dxa"/>
            <w:vAlign w:val="center"/>
          </w:tcPr>
          <w:p w:rsidR="00123F18" w:rsidRPr="004727DA" w:rsidRDefault="004727DA" w:rsidP="00123F1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727DA">
              <w:rPr>
                <w:rFonts w:cstheme="minorHAnsi"/>
                <w:sz w:val="18"/>
                <w:szCs w:val="18"/>
                <w:lang w:val="en-US"/>
              </w:rPr>
              <w:t>- Preparation of the Presentation and Interactive Exhibition "Give me Five"</w:t>
            </w:r>
          </w:p>
        </w:tc>
        <w:tc>
          <w:tcPr>
            <w:tcW w:w="1843" w:type="dxa"/>
            <w:vAlign w:val="center"/>
          </w:tcPr>
          <w:p w:rsidR="00123F18" w:rsidRPr="00804B37" w:rsidRDefault="004727DA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Final Evaluation</w:t>
            </w:r>
          </w:p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3F18" w:rsidTr="00123F18">
        <w:trPr>
          <w:trHeight w:val="504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13.00h</w:t>
            </w:r>
          </w:p>
        </w:tc>
        <w:tc>
          <w:tcPr>
            <w:tcW w:w="2005" w:type="dxa"/>
            <w:vMerge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844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111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313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2126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1843" w:type="dxa"/>
            <w:vAlign w:val="center"/>
          </w:tcPr>
          <w:p w:rsidR="00123F18" w:rsidRPr="00804B37" w:rsidRDefault="006C1BDE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Lunch</w:t>
            </w:r>
          </w:p>
        </w:tc>
      </w:tr>
      <w:tr w:rsidR="00123F18" w:rsidTr="00123F18">
        <w:trPr>
          <w:trHeight w:val="773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14.30h</w:t>
            </w:r>
          </w:p>
        </w:tc>
        <w:tc>
          <w:tcPr>
            <w:tcW w:w="2005" w:type="dxa"/>
            <w:vMerge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90245F" w:rsidRPr="00804B37" w:rsidRDefault="0090245F" w:rsidP="009024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804B37">
              <w:rPr>
                <w:rFonts w:cstheme="minorHAnsi"/>
                <w:sz w:val="18"/>
                <w:szCs w:val="18"/>
              </w:rPr>
              <w:t>Photoshop</w:t>
            </w:r>
          </w:p>
          <w:p w:rsidR="00123F18" w:rsidRPr="00804B37" w:rsidRDefault="0090245F" w:rsidP="009024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workshop</w:t>
            </w:r>
          </w:p>
        </w:tc>
        <w:tc>
          <w:tcPr>
            <w:tcW w:w="1844" w:type="dxa"/>
            <w:vAlign w:val="center"/>
          </w:tcPr>
          <w:p w:rsidR="00123F18" w:rsidRPr="00804B37" w:rsidRDefault="00D143C1" w:rsidP="00123F1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VideoandMusic Workshop</w:t>
            </w:r>
          </w:p>
          <w:p w:rsidR="00123F18" w:rsidRPr="00804B37" w:rsidRDefault="00123F18" w:rsidP="00123F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123F18" w:rsidRPr="00D143C1" w:rsidRDefault="00D143C1" w:rsidP="00A2650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43C1">
              <w:rPr>
                <w:rFonts w:cstheme="minorHAnsi"/>
                <w:sz w:val="18"/>
                <w:szCs w:val="18"/>
                <w:lang w:val="en-US"/>
              </w:rPr>
              <w:t xml:space="preserve">- Visit to Local Radio and conducting Radio </w:t>
            </w:r>
            <w:r w:rsidR="00A26505">
              <w:rPr>
                <w:rFonts w:cstheme="minorHAnsi"/>
                <w:sz w:val="18"/>
                <w:szCs w:val="18"/>
                <w:lang w:val="en-US"/>
              </w:rPr>
              <w:t>Spot</w:t>
            </w:r>
          </w:p>
        </w:tc>
        <w:tc>
          <w:tcPr>
            <w:tcW w:w="2313" w:type="dxa"/>
            <w:vAlign w:val="center"/>
          </w:tcPr>
          <w:p w:rsidR="00123F18" w:rsidRPr="00F87DA9" w:rsidRDefault="00F87DA9" w:rsidP="00F87DA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F87DA9">
              <w:rPr>
                <w:rFonts w:cstheme="minorHAnsi"/>
                <w:sz w:val="18"/>
                <w:szCs w:val="18"/>
                <w:lang w:val="en-US"/>
              </w:rPr>
              <w:t>Session computer with the elderly</w:t>
            </w:r>
          </w:p>
        </w:tc>
        <w:tc>
          <w:tcPr>
            <w:tcW w:w="2126" w:type="dxa"/>
            <w:vAlign w:val="center"/>
          </w:tcPr>
          <w:p w:rsidR="00123F18" w:rsidRDefault="004727DA" w:rsidP="00123F18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727DA">
              <w:rPr>
                <w:rFonts w:cstheme="minorHAnsi"/>
                <w:sz w:val="18"/>
                <w:szCs w:val="18"/>
                <w:lang w:val="en-US"/>
              </w:rPr>
              <w:t xml:space="preserve"> Exchange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final event </w:t>
            </w:r>
            <w:r w:rsidRPr="004727DA">
              <w:rPr>
                <w:rFonts w:cstheme="minorHAnsi"/>
                <w:sz w:val="18"/>
                <w:szCs w:val="18"/>
                <w:lang w:val="en-US"/>
              </w:rPr>
              <w:t xml:space="preserve"> in Local School</w:t>
            </w:r>
          </w:p>
          <w:p w:rsidR="004727DA" w:rsidRPr="004727DA" w:rsidRDefault="004727DA" w:rsidP="00123F18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4727DA" w:rsidRDefault="004727DA" w:rsidP="00123F1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-Exhibition</w:t>
            </w:r>
            <w:r w:rsidR="00123F18" w:rsidRPr="004727DA">
              <w:rPr>
                <w:rFonts w:cstheme="minorHAnsi"/>
                <w:sz w:val="18"/>
                <w:szCs w:val="18"/>
                <w:lang w:val="en-US"/>
              </w:rPr>
              <w:t xml:space="preserve"> “Give me Five”</w:t>
            </w:r>
          </w:p>
        </w:tc>
        <w:tc>
          <w:tcPr>
            <w:tcW w:w="1843" w:type="dxa"/>
            <w:vMerge w:val="restart"/>
            <w:vAlign w:val="center"/>
          </w:tcPr>
          <w:p w:rsidR="00123F18" w:rsidRPr="00804B37" w:rsidRDefault="00123F18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-Good-Bye</w:t>
            </w:r>
          </w:p>
        </w:tc>
      </w:tr>
      <w:tr w:rsidR="00123F18" w:rsidTr="00123F18">
        <w:trPr>
          <w:trHeight w:val="2049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18.00h</w:t>
            </w:r>
          </w:p>
        </w:tc>
        <w:tc>
          <w:tcPr>
            <w:tcW w:w="2005" w:type="dxa"/>
            <w:vAlign w:val="center"/>
          </w:tcPr>
          <w:p w:rsidR="00C406D2" w:rsidRPr="00C406D2" w:rsidRDefault="00C406D2" w:rsidP="00C406D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406D2">
              <w:rPr>
                <w:rFonts w:cstheme="minorHAnsi"/>
                <w:sz w:val="18"/>
                <w:szCs w:val="18"/>
                <w:lang w:val="en-US"/>
              </w:rPr>
              <w:t>- Information exchange</w:t>
            </w:r>
          </w:p>
          <w:p w:rsidR="00C406D2" w:rsidRPr="00C406D2" w:rsidRDefault="00C406D2" w:rsidP="00C406D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C406D2" w:rsidRDefault="00C406D2" w:rsidP="00C406D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406D2">
              <w:rPr>
                <w:rFonts w:cstheme="minorHAnsi"/>
                <w:sz w:val="18"/>
                <w:szCs w:val="18"/>
                <w:lang w:val="en-US"/>
              </w:rPr>
              <w:t>- Dynamic Pres</w:t>
            </w:r>
            <w:r>
              <w:rPr>
                <w:rFonts w:cstheme="minorHAnsi"/>
                <w:sz w:val="18"/>
                <w:szCs w:val="18"/>
                <w:lang w:val="en-US"/>
              </w:rPr>
              <w:t>entation / Animation Language</w:t>
            </w:r>
          </w:p>
        </w:tc>
        <w:tc>
          <w:tcPr>
            <w:tcW w:w="1830" w:type="dxa"/>
            <w:vAlign w:val="center"/>
          </w:tcPr>
          <w:p w:rsidR="0090245F" w:rsidRPr="0090245F" w:rsidRDefault="0090245F" w:rsidP="0090245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0245F">
              <w:rPr>
                <w:rFonts w:cstheme="minorHAnsi"/>
                <w:sz w:val="18"/>
                <w:szCs w:val="18"/>
                <w:lang w:val="en-US"/>
              </w:rPr>
              <w:t>- Preparation of materials for awareness campaign</w:t>
            </w:r>
          </w:p>
          <w:p w:rsidR="0090245F" w:rsidRPr="0090245F" w:rsidRDefault="0090245F" w:rsidP="0090245F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804B37" w:rsidRDefault="00D143C1" w:rsidP="0090245F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-Free time</w:t>
            </w:r>
          </w:p>
        </w:tc>
        <w:tc>
          <w:tcPr>
            <w:tcW w:w="1844" w:type="dxa"/>
            <w:vAlign w:val="center"/>
          </w:tcPr>
          <w:p w:rsidR="00123F18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D143C1">
              <w:rPr>
                <w:rFonts w:cstheme="minorHAnsi"/>
                <w:sz w:val="18"/>
                <w:szCs w:val="18"/>
                <w:lang w:val="en-US"/>
              </w:rPr>
              <w:t>- Free time / Preparation activ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ities for intercultural </w:t>
            </w:r>
            <w:r w:rsidRPr="00D143C1">
              <w:rPr>
                <w:rFonts w:cstheme="minorHAnsi"/>
                <w:sz w:val="18"/>
                <w:szCs w:val="18"/>
                <w:lang w:val="en-US"/>
              </w:rPr>
              <w:t>Italian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night</w:t>
            </w:r>
          </w:p>
        </w:tc>
        <w:tc>
          <w:tcPr>
            <w:tcW w:w="2111" w:type="dxa"/>
            <w:vAlign w:val="center"/>
          </w:tcPr>
          <w:p w:rsidR="00D143C1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Free time</w:t>
            </w:r>
            <w:r w:rsidRPr="00D143C1">
              <w:rPr>
                <w:rFonts w:cstheme="minorHAnsi"/>
                <w:sz w:val="18"/>
                <w:szCs w:val="18"/>
                <w:lang w:val="en-US"/>
              </w:rPr>
              <w:t xml:space="preserve"> / Preparation activ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ities for intercultural </w:t>
            </w:r>
            <w:r w:rsidRPr="00D143C1">
              <w:rPr>
                <w:rFonts w:cstheme="minorHAnsi"/>
                <w:sz w:val="18"/>
                <w:szCs w:val="18"/>
                <w:lang w:val="en-US"/>
              </w:rPr>
              <w:t>Spanish</w:t>
            </w:r>
            <w:r w:rsidR="00F87DA9">
              <w:rPr>
                <w:rFonts w:cstheme="minorHAnsi"/>
                <w:sz w:val="18"/>
                <w:szCs w:val="18"/>
                <w:lang w:val="en-US"/>
              </w:rPr>
              <w:t xml:space="preserve"> night</w:t>
            </w:r>
          </w:p>
          <w:p w:rsidR="00D143C1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D143C1" w:rsidRDefault="00D143C1" w:rsidP="00D143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 Evaluation</w:t>
            </w:r>
          </w:p>
          <w:p w:rsidR="00123F18" w:rsidRPr="00D143C1" w:rsidRDefault="00123F18" w:rsidP="00123F1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123F18" w:rsidRPr="00D143C1" w:rsidRDefault="00123F18" w:rsidP="00123F1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13" w:type="dxa"/>
            <w:vAlign w:val="center"/>
          </w:tcPr>
          <w:p w:rsidR="00123F18" w:rsidRPr="00F87DA9" w:rsidRDefault="00F87DA9" w:rsidP="00F87DA9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F87DA9">
              <w:rPr>
                <w:rFonts w:cstheme="minorHAnsi"/>
                <w:sz w:val="18"/>
                <w:szCs w:val="18"/>
                <w:lang w:val="en-US"/>
              </w:rPr>
              <w:t>- Free time / Preparation acti</w:t>
            </w:r>
            <w:r>
              <w:rPr>
                <w:rFonts w:cstheme="minorHAnsi"/>
                <w:sz w:val="18"/>
                <w:szCs w:val="18"/>
                <w:lang w:val="en-US"/>
              </w:rPr>
              <w:t>vities for intercultural</w:t>
            </w:r>
            <w:r w:rsidRPr="00F87DA9">
              <w:rPr>
                <w:rFonts w:cstheme="minorHAnsi"/>
                <w:sz w:val="18"/>
                <w:szCs w:val="18"/>
                <w:lang w:val="en-US"/>
              </w:rPr>
              <w:t xml:space="preserve"> Portuguese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night</w:t>
            </w:r>
          </w:p>
        </w:tc>
        <w:tc>
          <w:tcPr>
            <w:tcW w:w="2126" w:type="dxa"/>
            <w:vAlign w:val="center"/>
          </w:tcPr>
          <w:p w:rsidR="00123F18" w:rsidRPr="00804B37" w:rsidRDefault="00A26505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Free time</w:t>
            </w: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3F18" w:rsidTr="00123F18">
        <w:trPr>
          <w:trHeight w:val="252"/>
        </w:trPr>
        <w:tc>
          <w:tcPr>
            <w:tcW w:w="920" w:type="dxa"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  <w:r w:rsidRPr="00804B37">
              <w:rPr>
                <w:rFonts w:cstheme="minorHAnsi"/>
                <w:sz w:val="18"/>
                <w:szCs w:val="18"/>
              </w:rPr>
              <w:t>20.00h</w:t>
            </w:r>
          </w:p>
        </w:tc>
        <w:tc>
          <w:tcPr>
            <w:tcW w:w="2005" w:type="dxa"/>
            <w:vAlign w:val="center"/>
          </w:tcPr>
          <w:p w:rsidR="00123F18" w:rsidRPr="00123F18" w:rsidRDefault="00C406D2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</w:t>
            </w:r>
          </w:p>
        </w:tc>
        <w:tc>
          <w:tcPr>
            <w:tcW w:w="1830" w:type="dxa"/>
            <w:vAlign w:val="center"/>
          </w:tcPr>
          <w:p w:rsidR="00123F18" w:rsidRPr="00123F18" w:rsidRDefault="0090245F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</w:t>
            </w:r>
          </w:p>
        </w:tc>
        <w:tc>
          <w:tcPr>
            <w:tcW w:w="1844" w:type="dxa"/>
            <w:vAlign w:val="center"/>
          </w:tcPr>
          <w:p w:rsidR="00123F18" w:rsidRPr="00123F18" w:rsidRDefault="00D143C1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Dinner/Intercultural italiannight</w:t>
            </w:r>
          </w:p>
        </w:tc>
        <w:tc>
          <w:tcPr>
            <w:tcW w:w="2111" w:type="dxa"/>
            <w:vAlign w:val="center"/>
          </w:tcPr>
          <w:p w:rsidR="00123F18" w:rsidRPr="00123F18" w:rsidRDefault="00D143C1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Dinner/Intercultural spanishnight</w:t>
            </w:r>
          </w:p>
        </w:tc>
        <w:tc>
          <w:tcPr>
            <w:tcW w:w="2313" w:type="dxa"/>
            <w:vAlign w:val="center"/>
          </w:tcPr>
          <w:p w:rsidR="00123F18" w:rsidRPr="00123F18" w:rsidRDefault="00F87DA9" w:rsidP="00F87D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Dinner/Intercultural Portuguese night</w:t>
            </w:r>
          </w:p>
        </w:tc>
        <w:tc>
          <w:tcPr>
            <w:tcW w:w="2126" w:type="dxa"/>
            <w:vAlign w:val="center"/>
          </w:tcPr>
          <w:p w:rsidR="00123F18" w:rsidRPr="00123F18" w:rsidRDefault="004727DA" w:rsidP="00123F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Dinner</w:t>
            </w:r>
          </w:p>
        </w:tc>
        <w:tc>
          <w:tcPr>
            <w:tcW w:w="1843" w:type="dxa"/>
            <w:vMerge/>
            <w:vAlign w:val="center"/>
          </w:tcPr>
          <w:p w:rsidR="00123F18" w:rsidRPr="00804B37" w:rsidRDefault="00123F18" w:rsidP="00123F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E338E" w:rsidRPr="00B30487" w:rsidRDefault="00035C09" w:rsidP="009C669F">
      <w:pPr>
        <w:jc w:val="center"/>
        <w:rPr>
          <w:rFonts w:ascii="Arial" w:hAnsi="Arial" w:cs="Arial"/>
          <w:outline/>
          <w:color w:val="548DD4" w:themeColor="text2" w:themeTint="99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6926580</wp:posOffset>
            </wp:positionH>
            <wp:positionV relativeFrom="paragraph">
              <wp:posOffset>-878840</wp:posOffset>
            </wp:positionV>
            <wp:extent cx="86169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011" y="21196"/>
                <wp:lineTo x="2101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DD4"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-797560</wp:posOffset>
            </wp:positionV>
            <wp:extent cx="923925" cy="449580"/>
            <wp:effectExtent l="0" t="0" r="9525" b="7620"/>
            <wp:wrapTight wrapText="bothSides">
              <wp:wrapPolygon edited="0">
                <wp:start x="0" y="0"/>
                <wp:lineTo x="0" y="21051"/>
                <wp:lineTo x="21377" y="21051"/>
                <wp:lineTo x="21377" y="0"/>
                <wp:lineTo x="0" y="0"/>
              </wp:wrapPolygon>
            </wp:wrapTight>
            <wp:docPr id="3" name="Imagem 3" descr="http://www.juventude.pt/arq/fich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juventude.pt/arq/fich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DD4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-726440</wp:posOffset>
            </wp:positionV>
            <wp:extent cx="1066800" cy="384175"/>
            <wp:effectExtent l="0" t="0" r="0" b="0"/>
            <wp:wrapTight wrapText="bothSides">
              <wp:wrapPolygon edited="0">
                <wp:start x="0" y="0"/>
                <wp:lineTo x="0" y="20350"/>
                <wp:lineTo x="21214" y="20350"/>
                <wp:lineTo x="21214" y="0"/>
                <wp:lineTo x="0" y="0"/>
              </wp:wrapPolygon>
            </wp:wrapTight>
            <wp:docPr id="2" name="Imagem 2" descr="http://www.juventude.pt/arq/fich/EU_flag_progryia_P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juventude.pt/arq/fich/EU_flag_progryia_PT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6D2">
        <w:rPr>
          <w:rFonts w:ascii="Arial" w:hAnsi="Arial" w:cs="Arial"/>
          <w:outline/>
          <w:color w:val="548DD4" w:themeColor="text2" w:themeTint="99"/>
          <w:lang w:val="en-US"/>
        </w:rPr>
        <w:t>Youth Exchange</w:t>
      </w:r>
    </w:p>
    <w:p w:rsidR="00B30487" w:rsidRPr="00B30487" w:rsidRDefault="00B30487" w:rsidP="00B30487">
      <w:pPr>
        <w:jc w:val="center"/>
        <w:rPr>
          <w:rFonts w:ascii="Arial" w:hAnsi="Arial" w:cs="Arial"/>
          <w:color w:val="548DD4" w:themeColor="text2" w:themeTint="99"/>
          <w:lang w:val="en-US"/>
        </w:rPr>
      </w:pPr>
      <w:r w:rsidRPr="00B30487">
        <w:rPr>
          <w:rFonts w:ascii="Arial" w:hAnsi="Arial" w:cs="Arial"/>
          <w:color w:val="548DD4" w:themeColor="text2" w:themeTint="99"/>
          <w:lang w:val="en-US"/>
        </w:rPr>
        <w:t>“</w:t>
      </w:r>
      <w:r w:rsidR="00B54446">
        <w:rPr>
          <w:rStyle w:val="hps"/>
          <w:rFonts w:ascii="Arial" w:hAnsi="Arial" w:cs="Arial"/>
          <w:color w:val="548DD4" w:themeColor="text2" w:themeTint="99"/>
          <w:lang w:val="en-US"/>
        </w:rPr>
        <w:t>Our Europe: Make your w</w:t>
      </w:r>
      <w:r w:rsidR="009A5E1F">
        <w:rPr>
          <w:rStyle w:val="hps"/>
          <w:rFonts w:ascii="Arial" w:hAnsi="Arial" w:cs="Arial"/>
          <w:color w:val="548DD4" w:themeColor="text2" w:themeTint="99"/>
          <w:lang w:val="en-US"/>
        </w:rPr>
        <w:t>ay</w:t>
      </w:r>
      <w:r w:rsidRPr="00B30487">
        <w:rPr>
          <w:rFonts w:ascii="Arial" w:hAnsi="Arial" w:cs="Arial"/>
          <w:color w:val="548DD4" w:themeColor="text2" w:themeTint="99"/>
          <w:lang w:val="en-US"/>
        </w:rPr>
        <w:t>”</w:t>
      </w:r>
    </w:p>
    <w:sectPr w:rsidR="00B30487" w:rsidRPr="00B30487" w:rsidSect="007720DA"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7C" w:rsidRDefault="006E5B7C" w:rsidP="000E338E">
      <w:pPr>
        <w:spacing w:after="0" w:line="240" w:lineRule="auto"/>
      </w:pPr>
      <w:r>
        <w:separator/>
      </w:r>
    </w:p>
  </w:endnote>
  <w:endnote w:type="continuationSeparator" w:id="1">
    <w:p w:rsidR="006E5B7C" w:rsidRDefault="006E5B7C" w:rsidP="000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8E" w:rsidRDefault="000E338E">
    <w:pPr>
      <w:pStyle w:val="Pidipagina"/>
    </w:pPr>
  </w:p>
  <w:p w:rsidR="000E338E" w:rsidRDefault="000E3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7C" w:rsidRDefault="006E5B7C" w:rsidP="000E338E">
      <w:pPr>
        <w:spacing w:after="0" w:line="240" w:lineRule="auto"/>
      </w:pPr>
      <w:r>
        <w:separator/>
      </w:r>
    </w:p>
  </w:footnote>
  <w:footnote w:type="continuationSeparator" w:id="1">
    <w:p w:rsidR="006E5B7C" w:rsidRDefault="006E5B7C" w:rsidP="000E3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20DA"/>
    <w:rsid w:val="00016D20"/>
    <w:rsid w:val="00035C09"/>
    <w:rsid w:val="000A3E90"/>
    <w:rsid w:val="000E338E"/>
    <w:rsid w:val="000E5FF7"/>
    <w:rsid w:val="00123F18"/>
    <w:rsid w:val="00127DA3"/>
    <w:rsid w:val="001814CA"/>
    <w:rsid w:val="0018694C"/>
    <w:rsid w:val="001C4DF8"/>
    <w:rsid w:val="00234D20"/>
    <w:rsid w:val="00242CA5"/>
    <w:rsid w:val="0032204F"/>
    <w:rsid w:val="003239D4"/>
    <w:rsid w:val="00330ECE"/>
    <w:rsid w:val="00350AB7"/>
    <w:rsid w:val="003C0F4E"/>
    <w:rsid w:val="003F1C44"/>
    <w:rsid w:val="003F2679"/>
    <w:rsid w:val="00427850"/>
    <w:rsid w:val="00443266"/>
    <w:rsid w:val="004727DA"/>
    <w:rsid w:val="004E73C5"/>
    <w:rsid w:val="00551DD4"/>
    <w:rsid w:val="00571B7F"/>
    <w:rsid w:val="00584171"/>
    <w:rsid w:val="006020E9"/>
    <w:rsid w:val="006A3F5B"/>
    <w:rsid w:val="006C1BDE"/>
    <w:rsid w:val="006E5B7C"/>
    <w:rsid w:val="007720DA"/>
    <w:rsid w:val="00804B37"/>
    <w:rsid w:val="0081151D"/>
    <w:rsid w:val="00856569"/>
    <w:rsid w:val="008E6A78"/>
    <w:rsid w:val="0090245F"/>
    <w:rsid w:val="00916AAA"/>
    <w:rsid w:val="00947050"/>
    <w:rsid w:val="009A0659"/>
    <w:rsid w:val="009A5E1F"/>
    <w:rsid w:val="009C669F"/>
    <w:rsid w:val="00A24D7A"/>
    <w:rsid w:val="00A26505"/>
    <w:rsid w:val="00A94D0D"/>
    <w:rsid w:val="00B30487"/>
    <w:rsid w:val="00B54446"/>
    <w:rsid w:val="00B627C3"/>
    <w:rsid w:val="00C406D2"/>
    <w:rsid w:val="00C408CD"/>
    <w:rsid w:val="00C634AC"/>
    <w:rsid w:val="00CD1A1D"/>
    <w:rsid w:val="00CE7FBF"/>
    <w:rsid w:val="00D143C1"/>
    <w:rsid w:val="00E33D11"/>
    <w:rsid w:val="00E72C8A"/>
    <w:rsid w:val="00E75EE1"/>
    <w:rsid w:val="00EB1A6D"/>
    <w:rsid w:val="00F529CF"/>
    <w:rsid w:val="00F5707F"/>
    <w:rsid w:val="00F87DA9"/>
    <w:rsid w:val="00F97405"/>
    <w:rsid w:val="00FF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3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38E"/>
  </w:style>
  <w:style w:type="paragraph" w:styleId="Pidipagina">
    <w:name w:val="footer"/>
    <w:basedOn w:val="Normale"/>
    <w:link w:val="PidipaginaCarattere"/>
    <w:uiPriority w:val="99"/>
    <w:unhideWhenUsed/>
    <w:rsid w:val="000E3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38E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0E33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72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E3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338E"/>
  </w:style>
  <w:style w:type="paragraph" w:styleId="Rodap">
    <w:name w:val="footer"/>
    <w:basedOn w:val="Normal"/>
    <w:link w:val="RodapCarcter"/>
    <w:uiPriority w:val="99"/>
    <w:unhideWhenUsed/>
    <w:rsid w:val="000E3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338E"/>
  </w:style>
  <w:style w:type="paragraph" w:styleId="Textodebalo">
    <w:name w:val="Balloon Text"/>
    <w:basedOn w:val="Normal"/>
    <w:link w:val="TextodebaloCarcter"/>
    <w:uiPriority w:val="99"/>
    <w:semiHidden/>
    <w:unhideWhenUsed/>
    <w:rsid w:val="000E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38E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0E33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A9AB-AEC6-47BE-9F5B-25BA372C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Pasquale</cp:lastModifiedBy>
  <cp:revision>2</cp:revision>
  <cp:lastPrinted>2013-04-08T13:37:00Z</cp:lastPrinted>
  <dcterms:created xsi:type="dcterms:W3CDTF">2013-10-17T07:59:00Z</dcterms:created>
  <dcterms:modified xsi:type="dcterms:W3CDTF">2013-10-17T07:59:00Z</dcterms:modified>
</cp:coreProperties>
</file>